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F9" w:rsidRDefault="007329F9" w:rsidP="007329F9">
      <w:pPr>
        <w:pStyle w:val="Header"/>
        <w:jc w:val="center"/>
        <w:rPr>
          <w:b/>
          <w:sz w:val="36"/>
          <w:szCs w:val="36"/>
          <w:u w:val="single"/>
        </w:rPr>
      </w:pPr>
      <w:r>
        <w:rPr>
          <w:b/>
          <w:sz w:val="36"/>
          <w:szCs w:val="36"/>
          <w:u w:val="single"/>
        </w:rPr>
        <w:t>San Diego Zoo Reseller Box Office</w:t>
      </w:r>
      <w:r>
        <w:rPr>
          <w:b/>
          <w:sz w:val="36"/>
          <w:szCs w:val="36"/>
          <w:u w:val="single"/>
        </w:rPr>
        <w:br/>
        <w:t>Frequently Asked Questions</w:t>
      </w:r>
    </w:p>
    <w:p w:rsidR="007329F9" w:rsidRDefault="007329F9" w:rsidP="007329F9">
      <w:pPr>
        <w:rPr>
          <w:rFonts w:ascii="Tahoma" w:hAnsi="Tahoma" w:cs="Tahoma"/>
          <w:sz w:val="20"/>
          <w:szCs w:val="20"/>
        </w:rPr>
      </w:pPr>
    </w:p>
    <w:p w:rsidR="007329F9" w:rsidRDefault="007329F9" w:rsidP="007329F9">
      <w:pPr>
        <w:rPr>
          <w:rFonts w:ascii="Tahoma" w:hAnsi="Tahoma" w:cs="Tahoma"/>
          <w:sz w:val="20"/>
          <w:szCs w:val="20"/>
        </w:rPr>
      </w:pPr>
    </w:p>
    <w:p w:rsidR="007329F9" w:rsidRPr="00CC6B92" w:rsidRDefault="007329F9" w:rsidP="007329F9">
      <w:pPr>
        <w:rPr>
          <w:rFonts w:ascii="Tahoma" w:hAnsi="Tahoma" w:cs="Tahoma"/>
          <w:sz w:val="20"/>
          <w:szCs w:val="20"/>
        </w:rPr>
      </w:pPr>
      <w:r w:rsidRPr="00CC6B92">
        <w:rPr>
          <w:rFonts w:ascii="Tahoma" w:hAnsi="Tahoma" w:cs="Tahoma"/>
          <w:sz w:val="20"/>
          <w:szCs w:val="20"/>
        </w:rPr>
        <w:t>1. If a ticket that was issued through Reseller Box Office is lost, stolen or damaged can it be reprinted?</w:t>
      </w:r>
    </w:p>
    <w:p w:rsidR="007329F9" w:rsidRPr="00CC6B92" w:rsidRDefault="007329F9" w:rsidP="007329F9">
      <w:pPr>
        <w:rPr>
          <w:rFonts w:ascii="Tahoma" w:hAnsi="Tahoma" w:cs="Tahoma"/>
          <w:sz w:val="20"/>
          <w:szCs w:val="20"/>
        </w:rPr>
      </w:pPr>
      <w:r w:rsidRPr="00CC6B92">
        <w:rPr>
          <w:rFonts w:ascii="Tahoma" w:hAnsi="Tahoma" w:cs="Tahoma"/>
          <w:sz w:val="20"/>
          <w:szCs w:val="20"/>
        </w:rPr>
        <w:t>A: No. RBO tickets are just like a hard ticket once issued.</w:t>
      </w:r>
    </w:p>
    <w:p w:rsidR="007329F9" w:rsidRPr="00CC6B92" w:rsidRDefault="007329F9" w:rsidP="007329F9">
      <w:pPr>
        <w:rPr>
          <w:rFonts w:ascii="Tahoma" w:hAnsi="Tahoma" w:cs="Tahoma"/>
          <w:sz w:val="20"/>
          <w:szCs w:val="20"/>
        </w:rPr>
      </w:pPr>
      <w:r w:rsidRPr="00CC6B92">
        <w:rPr>
          <w:rFonts w:ascii="Tahoma" w:hAnsi="Tahoma" w:cs="Tahoma"/>
          <w:sz w:val="20"/>
          <w:szCs w:val="20"/>
        </w:rPr>
        <w:t> </w:t>
      </w: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2. When do RBO tickets expire? </w:t>
      </w: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A: RBO admission tickets expire one year from the date of issue with exception to any promotional ticket. Memberships expire at the end of the calendar year. </w:t>
      </w:r>
    </w:p>
    <w:p w:rsidR="007329F9" w:rsidRPr="00CC6B92" w:rsidRDefault="007329F9" w:rsidP="007329F9">
      <w:pPr>
        <w:rPr>
          <w:rFonts w:ascii="Tahoma" w:hAnsi="Tahoma" w:cs="Tahoma"/>
          <w:sz w:val="20"/>
          <w:szCs w:val="20"/>
        </w:rPr>
      </w:pPr>
      <w:r w:rsidRPr="00CC6B92">
        <w:rPr>
          <w:rFonts w:ascii="Tahoma" w:hAnsi="Tahoma" w:cs="Tahoma"/>
          <w:sz w:val="20"/>
          <w:szCs w:val="20"/>
        </w:rPr>
        <w:t> </w:t>
      </w: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3. Can RBO request guest names when printing tickets? </w:t>
      </w: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A: RBO has the ability to request names however if enabled requires it for each ticket for every RBO customer. Since many purchasers do not know the names of all the guests that tickets will be provided to we have determined this is a feature presents challenges that the majority of RBO customers prefer to not use this option. </w:t>
      </w:r>
    </w:p>
    <w:p w:rsidR="007329F9" w:rsidRPr="00CC6B92" w:rsidRDefault="007329F9" w:rsidP="007329F9">
      <w:pPr>
        <w:rPr>
          <w:rFonts w:ascii="Tahoma" w:hAnsi="Tahoma" w:cs="Tahoma"/>
          <w:sz w:val="20"/>
          <w:szCs w:val="20"/>
        </w:rPr>
      </w:pPr>
      <w:r w:rsidRPr="00CC6B92">
        <w:rPr>
          <w:rFonts w:ascii="Tahoma" w:hAnsi="Tahoma" w:cs="Tahoma"/>
          <w:sz w:val="20"/>
          <w:szCs w:val="20"/>
        </w:rPr>
        <w:t> </w:t>
      </w:r>
    </w:p>
    <w:p w:rsidR="007329F9" w:rsidRPr="00CC6B92" w:rsidRDefault="007329F9" w:rsidP="007329F9">
      <w:pPr>
        <w:rPr>
          <w:rFonts w:ascii="Tahoma" w:hAnsi="Tahoma" w:cs="Tahoma"/>
          <w:sz w:val="20"/>
          <w:szCs w:val="20"/>
        </w:rPr>
      </w:pPr>
      <w:r w:rsidRPr="00CC6B92">
        <w:rPr>
          <w:rFonts w:ascii="Tahoma" w:hAnsi="Tahoma" w:cs="Tahoma"/>
          <w:sz w:val="20"/>
          <w:szCs w:val="20"/>
        </w:rPr>
        <w:t>4. Do RBO tickets require the guest to exchange the ticket prior to arriving at an entrance gate?</w:t>
      </w: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A: RBO tickets are physical tickets with a scannable bar code. The guest may go directly to the gate for entrance. </w:t>
      </w:r>
    </w:p>
    <w:p w:rsidR="007329F9" w:rsidRPr="00CC6B92" w:rsidRDefault="007329F9" w:rsidP="007329F9">
      <w:pPr>
        <w:rPr>
          <w:rFonts w:ascii="Tahoma" w:hAnsi="Tahoma" w:cs="Tahoma"/>
          <w:b/>
          <w:sz w:val="20"/>
          <w:szCs w:val="20"/>
          <w:u w:val="single"/>
        </w:rPr>
      </w:pPr>
    </w:p>
    <w:p w:rsidR="007329F9" w:rsidRPr="00CC6B92" w:rsidRDefault="007329F9" w:rsidP="007329F9">
      <w:pPr>
        <w:rPr>
          <w:rFonts w:ascii="Tahoma" w:hAnsi="Tahoma" w:cs="Tahoma"/>
          <w:sz w:val="20"/>
          <w:szCs w:val="20"/>
        </w:rPr>
      </w:pPr>
      <w:r w:rsidRPr="00CC6B92">
        <w:rPr>
          <w:rFonts w:ascii="Tahoma" w:hAnsi="Tahoma" w:cs="Tahoma"/>
          <w:sz w:val="20"/>
          <w:szCs w:val="20"/>
        </w:rPr>
        <w:t>5. What if the ticket number cannot be found?</w:t>
      </w:r>
    </w:p>
    <w:p w:rsidR="007329F9" w:rsidRPr="00CC6B92" w:rsidRDefault="007329F9" w:rsidP="007329F9">
      <w:pPr>
        <w:rPr>
          <w:rFonts w:ascii="Tahoma" w:hAnsi="Tahoma" w:cs="Tahoma"/>
          <w:sz w:val="20"/>
          <w:szCs w:val="20"/>
        </w:rPr>
      </w:pPr>
      <w:r w:rsidRPr="00CC6B92">
        <w:rPr>
          <w:rFonts w:ascii="Tahoma" w:hAnsi="Tahoma" w:cs="Tahoma"/>
          <w:sz w:val="20"/>
          <w:szCs w:val="20"/>
        </w:rPr>
        <w:t>A: Please follow the steps listed below</w:t>
      </w:r>
    </w:p>
    <w:p w:rsidR="007329F9" w:rsidRPr="00CC6B92" w:rsidRDefault="007329F9" w:rsidP="007329F9">
      <w:pPr>
        <w:spacing w:before="100" w:beforeAutospacing="1" w:after="100" w:afterAutospacing="1"/>
        <w:jc w:val="center"/>
        <w:rPr>
          <w:rFonts w:ascii="Tahoma" w:hAnsi="Tahoma" w:cs="Tahoma"/>
          <w:sz w:val="20"/>
          <w:szCs w:val="20"/>
        </w:rPr>
      </w:pPr>
      <w:r w:rsidRPr="00CC6B92">
        <w:rPr>
          <w:rFonts w:ascii="Tahoma" w:hAnsi="Tahoma" w:cs="Tahoma"/>
          <w:color w:val="000000"/>
          <w:sz w:val="20"/>
          <w:szCs w:val="20"/>
        </w:rPr>
        <w:t>Invalid Returns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59"/>
        <w:gridCol w:w="637"/>
        <w:gridCol w:w="1738"/>
      </w:tblGrid>
      <w:tr w:rsidR="007329F9" w:rsidRPr="00CC6B92" w:rsidTr="000774E1">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29F9" w:rsidRPr="00CC6B92" w:rsidRDefault="007329F9" w:rsidP="000774E1">
            <w:pPr>
              <w:spacing w:before="100" w:beforeAutospacing="1" w:after="100" w:afterAutospacing="1"/>
              <w:jc w:val="center"/>
              <w:rPr>
                <w:rFonts w:ascii="Tahoma" w:hAnsi="Tahoma" w:cs="Tahoma"/>
                <w:color w:val="000000"/>
                <w:sz w:val="20"/>
                <w:szCs w:val="20"/>
              </w:rPr>
            </w:pPr>
            <w:r w:rsidRPr="00CC6B92">
              <w:rPr>
                <w:rFonts w:ascii="Tahoma" w:hAnsi="Tahoma" w:cs="Tahoma"/>
                <w:color w:val="000000"/>
                <w:sz w:val="20"/>
                <w:szCs w:val="20"/>
              </w:rPr>
              <w:t xml:space="preserve">45017642000027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29F9" w:rsidRPr="00CC6B92" w:rsidRDefault="007329F9" w:rsidP="000774E1">
            <w:pPr>
              <w:spacing w:before="100" w:beforeAutospacing="1" w:after="100" w:afterAutospacing="1"/>
              <w:jc w:val="right"/>
              <w:rPr>
                <w:rFonts w:ascii="Tahoma" w:hAnsi="Tahoma" w:cs="Tahoma"/>
                <w:color w:val="000000"/>
                <w:sz w:val="20"/>
                <w:szCs w:val="20"/>
              </w:rPr>
            </w:pPr>
            <w:r w:rsidRPr="00CC6B92">
              <w:rPr>
                <w:rFonts w:ascii="Tahoma" w:hAnsi="Tahoma" w:cs="Tahoma"/>
                <w:color w:val="000000"/>
                <w:sz w:val="20"/>
                <w:szCs w:val="20"/>
              </w:rPr>
              <w:t xml:space="preserve">$35.00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29F9" w:rsidRPr="00CC6B92" w:rsidRDefault="007329F9" w:rsidP="000774E1">
            <w:pPr>
              <w:spacing w:before="100" w:beforeAutospacing="1" w:after="100" w:afterAutospacing="1"/>
              <w:jc w:val="center"/>
              <w:rPr>
                <w:rFonts w:ascii="Tahoma" w:hAnsi="Tahoma" w:cs="Tahoma"/>
                <w:color w:val="000000"/>
                <w:sz w:val="20"/>
                <w:szCs w:val="20"/>
              </w:rPr>
            </w:pPr>
            <w:r w:rsidRPr="00CC6B92">
              <w:rPr>
                <w:rFonts w:ascii="Tahoma" w:hAnsi="Tahoma" w:cs="Tahoma"/>
                <w:color w:val="000000"/>
                <w:sz w:val="20"/>
                <w:szCs w:val="20"/>
              </w:rPr>
              <w:t xml:space="preserve">Visual ID not found </w:t>
            </w:r>
          </w:p>
        </w:tc>
      </w:tr>
    </w:tbl>
    <w:p w:rsidR="007329F9" w:rsidRPr="00CC6B92" w:rsidRDefault="007329F9" w:rsidP="007329F9">
      <w:pPr>
        <w:rPr>
          <w:rFonts w:ascii="Tahoma" w:hAnsi="Tahoma" w:cs="Tahoma"/>
          <w:sz w:val="20"/>
          <w:szCs w:val="20"/>
        </w:rPr>
      </w:pP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There may be cases where a RBO client is unable to return a ticket or check if it is valid because the Visual ID is not found. Please verify the following: </w:t>
      </w:r>
    </w:p>
    <w:p w:rsidR="007329F9" w:rsidRPr="00CC6B92" w:rsidRDefault="007329F9" w:rsidP="007329F9">
      <w:pPr>
        <w:rPr>
          <w:rFonts w:ascii="Tahoma" w:hAnsi="Tahoma" w:cs="Tahoma"/>
          <w:sz w:val="20"/>
          <w:szCs w:val="20"/>
        </w:rPr>
      </w:pPr>
    </w:p>
    <w:p w:rsidR="007329F9" w:rsidRPr="00CC6B92" w:rsidRDefault="007329F9" w:rsidP="007329F9">
      <w:pPr>
        <w:rPr>
          <w:rFonts w:ascii="Tahoma" w:hAnsi="Tahoma" w:cs="Tahoma"/>
          <w:sz w:val="20"/>
          <w:szCs w:val="20"/>
        </w:rPr>
      </w:pPr>
      <w:r w:rsidRPr="00CC6B92">
        <w:rPr>
          <w:rFonts w:ascii="Tahoma" w:hAnsi="Tahoma" w:cs="Tahoma"/>
          <w:sz w:val="20"/>
          <w:szCs w:val="20"/>
        </w:rPr>
        <w:tab/>
        <w:t xml:space="preserve">The Visual ID is: </w:t>
      </w:r>
    </w:p>
    <w:p w:rsidR="007329F9" w:rsidRPr="00CC6B92" w:rsidRDefault="007329F9" w:rsidP="007329F9">
      <w:pPr>
        <w:ind w:left="2160"/>
        <w:rPr>
          <w:rFonts w:ascii="Tahoma" w:hAnsi="Tahoma" w:cs="Tahoma"/>
          <w:sz w:val="20"/>
          <w:szCs w:val="20"/>
        </w:rPr>
      </w:pPr>
    </w:p>
    <w:p w:rsidR="007329F9" w:rsidRPr="00CC6B92" w:rsidRDefault="007329F9" w:rsidP="007329F9">
      <w:pPr>
        <w:numPr>
          <w:ilvl w:val="2"/>
          <w:numId w:val="1"/>
        </w:numPr>
        <w:rPr>
          <w:rFonts w:ascii="Tahoma" w:hAnsi="Tahoma" w:cs="Tahoma"/>
          <w:sz w:val="20"/>
          <w:szCs w:val="20"/>
        </w:rPr>
      </w:pPr>
      <w:r w:rsidRPr="00CC6B92">
        <w:rPr>
          <w:rFonts w:ascii="Tahoma" w:hAnsi="Tahoma" w:cs="Tahoma"/>
          <w:sz w:val="20"/>
          <w:szCs w:val="20"/>
        </w:rPr>
        <w:t>User is entering the unique Visual ID</w:t>
      </w:r>
    </w:p>
    <w:p w:rsidR="007329F9" w:rsidRPr="00CC6B92" w:rsidRDefault="007329F9" w:rsidP="007329F9">
      <w:pPr>
        <w:rPr>
          <w:rFonts w:ascii="Tahoma" w:hAnsi="Tahoma" w:cs="Tahoma"/>
          <w:sz w:val="20"/>
          <w:szCs w:val="20"/>
        </w:rPr>
      </w:pPr>
      <w:r w:rsidRPr="00CC6B92">
        <w:rPr>
          <w:rFonts w:ascii="Tahoma" w:hAnsi="Tahoma" w:cs="Tahoma"/>
          <w:sz w:val="20"/>
          <w:szCs w:val="20"/>
        </w:rPr>
        <w:tab/>
      </w:r>
      <w:r w:rsidRPr="00CC6B92">
        <w:rPr>
          <w:rFonts w:ascii="Tahoma" w:hAnsi="Tahoma" w:cs="Tahoma"/>
          <w:sz w:val="20"/>
          <w:szCs w:val="20"/>
        </w:rPr>
        <w:tab/>
      </w:r>
      <w:r w:rsidRPr="00CC6B92">
        <w:rPr>
          <w:rFonts w:ascii="Tahoma" w:hAnsi="Tahoma" w:cs="Tahoma"/>
          <w:sz w:val="20"/>
          <w:szCs w:val="20"/>
        </w:rPr>
        <w:tab/>
        <w:t xml:space="preserve">i.e. – Two Adult / Two Child tickets sold </w:t>
      </w: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rPr>
        <w:t>45017642000029</w:t>
      </w: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rPr>
        <w:t>45017642000030</w:t>
      </w: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rPr>
        <w:t>45018642000031</w:t>
      </w: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rPr>
        <w:t>45018642000032</w:t>
      </w:r>
    </w:p>
    <w:p w:rsidR="007329F9" w:rsidRPr="00CC6B92" w:rsidRDefault="007329F9" w:rsidP="007329F9">
      <w:pPr>
        <w:ind w:left="720"/>
        <w:rPr>
          <w:rFonts w:ascii="Tahoma" w:hAnsi="Tahoma" w:cs="Tahoma"/>
          <w:sz w:val="20"/>
          <w:szCs w:val="20"/>
        </w:rPr>
      </w:pPr>
      <w:r w:rsidRPr="00CC6B92">
        <w:rPr>
          <w:rFonts w:ascii="Tahoma" w:hAnsi="Tahoma" w:cs="Tahoma"/>
          <w:sz w:val="20"/>
          <w:szCs w:val="20"/>
        </w:rPr>
        <w:tab/>
      </w:r>
      <w:r w:rsidRPr="00CC6B92">
        <w:rPr>
          <w:rFonts w:ascii="Tahoma" w:hAnsi="Tahoma" w:cs="Tahoma"/>
          <w:sz w:val="20"/>
          <w:szCs w:val="20"/>
        </w:rPr>
        <w:tab/>
      </w:r>
      <w:r w:rsidRPr="00CC6B92">
        <w:rPr>
          <w:rFonts w:ascii="Tahoma" w:hAnsi="Tahoma" w:cs="Tahoma"/>
          <w:sz w:val="20"/>
          <w:szCs w:val="20"/>
        </w:rPr>
        <w:tab/>
      </w:r>
    </w:p>
    <w:p w:rsidR="007329F9" w:rsidRPr="00CC6B92" w:rsidRDefault="007329F9" w:rsidP="007329F9">
      <w:pPr>
        <w:ind w:left="720"/>
        <w:rPr>
          <w:rFonts w:ascii="Tahoma" w:hAnsi="Tahoma" w:cs="Tahoma"/>
          <w:sz w:val="20"/>
          <w:szCs w:val="20"/>
        </w:rPr>
      </w:pPr>
      <w:r w:rsidRPr="00CC6B92">
        <w:rPr>
          <w:rFonts w:ascii="Tahoma" w:hAnsi="Tahoma" w:cs="Tahoma"/>
          <w:sz w:val="20"/>
          <w:szCs w:val="20"/>
        </w:rPr>
        <w:t>When returning multiple tickets and the Visual IDs appear in sequence (in this example - 29, 30, 31, 32), it is very easy for the user to enter the full first Visual ID and copy and paste the additional three ticket numbers and just edit the last two digits. Note, however that the beginning of the Visual IDs are unique to the type of ticket:</w:t>
      </w:r>
    </w:p>
    <w:p w:rsidR="007329F9" w:rsidRPr="00CC6B92" w:rsidRDefault="007329F9" w:rsidP="007329F9">
      <w:pPr>
        <w:ind w:left="720"/>
        <w:rPr>
          <w:rFonts w:ascii="Tahoma" w:hAnsi="Tahoma" w:cs="Tahoma"/>
          <w:sz w:val="20"/>
          <w:szCs w:val="20"/>
        </w:rPr>
      </w:pP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highlight w:val="yellow"/>
          <w:u w:val="single"/>
        </w:rPr>
        <w:t>45017</w:t>
      </w:r>
      <w:r w:rsidRPr="00CC6B92">
        <w:rPr>
          <w:rFonts w:ascii="Tahoma" w:hAnsi="Tahoma" w:cs="Tahoma"/>
          <w:sz w:val="20"/>
          <w:szCs w:val="20"/>
        </w:rPr>
        <w:t>642000029 Adult</w:t>
      </w:r>
    </w:p>
    <w:p w:rsidR="007329F9" w:rsidRDefault="007329F9" w:rsidP="007329F9">
      <w:pPr>
        <w:ind w:left="2160" w:firstLine="720"/>
        <w:rPr>
          <w:rFonts w:ascii="Tahoma" w:hAnsi="Tahoma" w:cs="Tahoma"/>
          <w:sz w:val="20"/>
          <w:szCs w:val="20"/>
        </w:rPr>
      </w:pPr>
      <w:r w:rsidRPr="00CC6B92">
        <w:rPr>
          <w:rFonts w:ascii="Tahoma" w:hAnsi="Tahoma" w:cs="Tahoma"/>
          <w:sz w:val="20"/>
          <w:szCs w:val="20"/>
          <w:highlight w:val="yellow"/>
          <w:u w:val="single"/>
        </w:rPr>
        <w:t>45017</w:t>
      </w:r>
      <w:r w:rsidRPr="00CC6B92">
        <w:rPr>
          <w:rFonts w:ascii="Tahoma" w:hAnsi="Tahoma" w:cs="Tahoma"/>
          <w:sz w:val="20"/>
          <w:szCs w:val="20"/>
        </w:rPr>
        <w:t>642000030 Adult</w:t>
      </w:r>
    </w:p>
    <w:p w:rsidR="007329F9" w:rsidRDefault="007329F9" w:rsidP="007329F9">
      <w:pPr>
        <w:ind w:left="2160" w:firstLine="720"/>
        <w:rPr>
          <w:rFonts w:ascii="Tahoma" w:hAnsi="Tahoma" w:cs="Tahoma"/>
          <w:sz w:val="20"/>
          <w:szCs w:val="20"/>
        </w:rPr>
      </w:pP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highlight w:val="green"/>
          <w:u w:val="single"/>
        </w:rPr>
        <w:t>45018</w:t>
      </w:r>
      <w:r w:rsidRPr="00CC6B92">
        <w:rPr>
          <w:rFonts w:ascii="Tahoma" w:hAnsi="Tahoma" w:cs="Tahoma"/>
          <w:sz w:val="20"/>
          <w:szCs w:val="20"/>
        </w:rPr>
        <w:t>642000031 Child</w:t>
      </w:r>
    </w:p>
    <w:p w:rsidR="007329F9" w:rsidRPr="00CC6B92" w:rsidRDefault="007329F9" w:rsidP="007329F9">
      <w:pPr>
        <w:ind w:left="2160" w:firstLine="720"/>
        <w:rPr>
          <w:rFonts w:ascii="Tahoma" w:hAnsi="Tahoma" w:cs="Tahoma"/>
          <w:sz w:val="20"/>
          <w:szCs w:val="20"/>
        </w:rPr>
      </w:pPr>
      <w:r w:rsidRPr="00CC6B92">
        <w:rPr>
          <w:rFonts w:ascii="Tahoma" w:hAnsi="Tahoma" w:cs="Tahoma"/>
          <w:sz w:val="20"/>
          <w:szCs w:val="20"/>
          <w:highlight w:val="green"/>
          <w:u w:val="single"/>
        </w:rPr>
        <w:t>45018</w:t>
      </w:r>
      <w:r w:rsidRPr="00CC6B92">
        <w:rPr>
          <w:rFonts w:ascii="Tahoma" w:hAnsi="Tahoma" w:cs="Tahoma"/>
          <w:sz w:val="20"/>
          <w:szCs w:val="20"/>
        </w:rPr>
        <w:t xml:space="preserve">642000032 Child </w:t>
      </w:r>
    </w:p>
    <w:p w:rsidR="007329F9" w:rsidRPr="00CC6B92" w:rsidRDefault="007329F9" w:rsidP="007329F9">
      <w:pPr>
        <w:rPr>
          <w:rFonts w:ascii="Tahoma" w:hAnsi="Tahoma" w:cs="Tahoma"/>
          <w:sz w:val="20"/>
          <w:szCs w:val="20"/>
        </w:rPr>
      </w:pPr>
    </w:p>
    <w:p w:rsidR="007329F9" w:rsidRPr="00CC6B92" w:rsidRDefault="007329F9" w:rsidP="007329F9">
      <w:pPr>
        <w:ind w:left="720"/>
        <w:rPr>
          <w:rFonts w:ascii="Tahoma" w:hAnsi="Tahoma" w:cs="Tahoma"/>
          <w:sz w:val="20"/>
          <w:szCs w:val="20"/>
        </w:rPr>
      </w:pPr>
      <w:r w:rsidRPr="00CC6B92">
        <w:rPr>
          <w:rFonts w:ascii="Tahoma" w:hAnsi="Tahoma" w:cs="Tahoma"/>
          <w:sz w:val="20"/>
          <w:szCs w:val="20"/>
        </w:rPr>
        <w:lastRenderedPageBreak/>
        <w:t xml:space="preserve">Please verify the users are entering the unique Visual ID’s for each type of ticket. </w:t>
      </w:r>
    </w:p>
    <w:p w:rsidR="007329F9" w:rsidRPr="00CC6B92" w:rsidRDefault="007329F9" w:rsidP="007329F9">
      <w:pPr>
        <w:rPr>
          <w:rFonts w:ascii="Tahoma" w:hAnsi="Tahoma" w:cs="Tahoma"/>
          <w:sz w:val="20"/>
          <w:szCs w:val="20"/>
        </w:rPr>
      </w:pPr>
    </w:p>
    <w:p w:rsidR="007329F9" w:rsidRPr="00CC6B92" w:rsidRDefault="007329F9" w:rsidP="007329F9">
      <w:pPr>
        <w:rPr>
          <w:rFonts w:ascii="Tahoma" w:hAnsi="Tahoma" w:cs="Tahoma"/>
          <w:sz w:val="20"/>
          <w:szCs w:val="20"/>
        </w:rPr>
      </w:pPr>
      <w:r w:rsidRPr="00CC6B92">
        <w:rPr>
          <w:rFonts w:ascii="Tahoma" w:hAnsi="Tahoma" w:cs="Tahoma"/>
          <w:sz w:val="20"/>
          <w:szCs w:val="20"/>
        </w:rPr>
        <w:t>If the “Visual ID not found” response still occurs:</w:t>
      </w:r>
    </w:p>
    <w:p w:rsidR="007329F9" w:rsidRPr="00CC6B92" w:rsidRDefault="007329F9" w:rsidP="007329F9">
      <w:pPr>
        <w:rPr>
          <w:rFonts w:ascii="Tahoma" w:hAnsi="Tahoma" w:cs="Tahoma"/>
          <w:sz w:val="20"/>
          <w:szCs w:val="20"/>
        </w:rPr>
      </w:pPr>
    </w:p>
    <w:p w:rsidR="007329F9" w:rsidRPr="00CC6B92" w:rsidRDefault="007329F9" w:rsidP="007329F9">
      <w:pPr>
        <w:numPr>
          <w:ilvl w:val="0"/>
          <w:numId w:val="2"/>
        </w:numPr>
        <w:rPr>
          <w:rFonts w:ascii="Tahoma" w:hAnsi="Tahoma" w:cs="Tahoma"/>
          <w:sz w:val="20"/>
          <w:szCs w:val="20"/>
        </w:rPr>
      </w:pPr>
      <w:r w:rsidRPr="00CC6B92">
        <w:rPr>
          <w:rFonts w:ascii="Tahoma" w:hAnsi="Tahoma" w:cs="Tahoma"/>
          <w:sz w:val="20"/>
          <w:szCs w:val="20"/>
        </w:rPr>
        <w:t>Run a Reseller Box Office Sales Detail Report for time ticket was sold</w:t>
      </w:r>
    </w:p>
    <w:p w:rsidR="007329F9" w:rsidRPr="00CC6B92" w:rsidRDefault="007329F9" w:rsidP="007329F9">
      <w:pPr>
        <w:numPr>
          <w:ilvl w:val="0"/>
          <w:numId w:val="2"/>
        </w:numPr>
        <w:rPr>
          <w:rFonts w:ascii="Tahoma" w:hAnsi="Tahoma" w:cs="Tahoma"/>
          <w:sz w:val="20"/>
          <w:szCs w:val="20"/>
        </w:rPr>
      </w:pPr>
      <w:r w:rsidRPr="00CC6B92">
        <w:rPr>
          <w:rFonts w:ascii="Tahoma" w:hAnsi="Tahoma" w:cs="Tahoma"/>
          <w:sz w:val="20"/>
          <w:szCs w:val="20"/>
        </w:rPr>
        <w:t>Verify Report results are confirming Visual ID that was provided</w:t>
      </w:r>
    </w:p>
    <w:p w:rsidR="007329F9" w:rsidRPr="00CC6B92" w:rsidRDefault="007329F9" w:rsidP="007329F9">
      <w:pPr>
        <w:ind w:firstLine="720"/>
        <w:rPr>
          <w:rFonts w:ascii="Tahoma" w:hAnsi="Tahoma" w:cs="Tahoma"/>
          <w:sz w:val="20"/>
          <w:szCs w:val="20"/>
        </w:rPr>
      </w:pPr>
    </w:p>
    <w:p w:rsidR="007329F9" w:rsidRPr="00CC6B92" w:rsidRDefault="007329F9" w:rsidP="007329F9">
      <w:pPr>
        <w:rPr>
          <w:rFonts w:ascii="Tahoma" w:hAnsi="Tahoma" w:cs="Tahoma"/>
          <w:sz w:val="20"/>
          <w:szCs w:val="20"/>
          <w:u w:val="single"/>
        </w:rPr>
      </w:pPr>
      <w:r w:rsidRPr="00CC6B92">
        <w:rPr>
          <w:rFonts w:ascii="Tahoma" w:hAnsi="Tahoma" w:cs="Tahoma"/>
          <w:sz w:val="20"/>
          <w:szCs w:val="20"/>
          <w:u w:val="single"/>
        </w:rPr>
        <w:t>For ZSSD Outside Sales Manager Only</w:t>
      </w:r>
    </w:p>
    <w:p w:rsidR="007329F9" w:rsidRPr="00CC6B92" w:rsidRDefault="007329F9" w:rsidP="007329F9">
      <w:pPr>
        <w:rPr>
          <w:rFonts w:ascii="Tahoma" w:hAnsi="Tahoma" w:cs="Tahoma"/>
          <w:sz w:val="20"/>
          <w:szCs w:val="20"/>
        </w:rPr>
      </w:pP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Please use Galaxy Manager’s Workstation Ticket lookup function to verify if Visual ID appears in Galaxy. Please refer to </w:t>
      </w:r>
      <w:hyperlink r:id="rId5" w:history="1">
        <w:r w:rsidRPr="00CC6B92">
          <w:rPr>
            <w:rStyle w:val="Hyperlink"/>
            <w:rFonts w:ascii="Tahoma" w:hAnsi="Tahoma" w:cs="Tahoma"/>
            <w:sz w:val="20"/>
            <w:szCs w:val="20"/>
          </w:rPr>
          <w:t>MWS Ticket Lookup</w:t>
        </w:r>
      </w:hyperlink>
      <w:r w:rsidRPr="00CC6B92">
        <w:rPr>
          <w:rFonts w:ascii="Tahoma" w:hAnsi="Tahoma" w:cs="Tahoma"/>
          <w:sz w:val="20"/>
          <w:szCs w:val="20"/>
        </w:rPr>
        <w:t xml:space="preserve">. </w:t>
      </w:r>
    </w:p>
    <w:p w:rsidR="007329F9" w:rsidRPr="00CC6B92" w:rsidRDefault="007329F9" w:rsidP="007329F9">
      <w:pPr>
        <w:ind w:firstLine="720"/>
        <w:rPr>
          <w:rFonts w:ascii="Tahoma" w:hAnsi="Tahoma" w:cs="Tahoma"/>
          <w:sz w:val="20"/>
          <w:szCs w:val="20"/>
        </w:rPr>
      </w:pPr>
    </w:p>
    <w:p w:rsidR="007329F9" w:rsidRPr="00CC6B92" w:rsidRDefault="007329F9" w:rsidP="007329F9">
      <w:pPr>
        <w:rPr>
          <w:rFonts w:ascii="Tahoma" w:hAnsi="Tahoma" w:cs="Tahoma"/>
          <w:sz w:val="20"/>
          <w:szCs w:val="20"/>
        </w:rPr>
      </w:pPr>
      <w:r w:rsidRPr="00CC6B92">
        <w:rPr>
          <w:rFonts w:ascii="Tahoma" w:hAnsi="Tahoma" w:cs="Tahoma"/>
          <w:sz w:val="20"/>
          <w:szCs w:val="20"/>
        </w:rPr>
        <w:t xml:space="preserve">If the ticket is not available for verification (Visual ID provided verbally or via e-mail only), request holder of ticket to provide a copy of the ticket. </w:t>
      </w:r>
    </w:p>
    <w:p w:rsidR="007329F9" w:rsidRPr="00CC6B92" w:rsidRDefault="007329F9" w:rsidP="007329F9">
      <w:pPr>
        <w:ind w:left="2160" w:firstLine="720"/>
        <w:rPr>
          <w:rFonts w:ascii="Tahoma" w:hAnsi="Tahoma" w:cs="Tahoma"/>
          <w:sz w:val="20"/>
          <w:szCs w:val="20"/>
        </w:rPr>
      </w:pPr>
    </w:p>
    <w:p w:rsidR="00735A02" w:rsidRDefault="00735A02"/>
    <w:sectPr w:rsidR="00735A02" w:rsidSect="00735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52ADE"/>
    <w:multiLevelType w:val="hybridMultilevel"/>
    <w:tmpl w:val="88688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885CF9"/>
    <w:multiLevelType w:val="hybridMultilevel"/>
    <w:tmpl w:val="05747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29F9"/>
    <w:rsid w:val="007329F9"/>
    <w:rsid w:val="0073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29F9"/>
    <w:rPr>
      <w:color w:val="0000FF"/>
      <w:u w:val="single"/>
    </w:rPr>
  </w:style>
  <w:style w:type="paragraph" w:styleId="Header">
    <w:name w:val="header"/>
    <w:basedOn w:val="Normal"/>
    <w:link w:val="HeaderChar"/>
    <w:rsid w:val="007329F9"/>
    <w:pPr>
      <w:tabs>
        <w:tab w:val="center" w:pos="4320"/>
        <w:tab w:val="right" w:pos="8640"/>
      </w:tabs>
    </w:pPr>
  </w:style>
  <w:style w:type="character" w:customStyle="1" w:styleId="HeaderChar">
    <w:name w:val="Header Char"/>
    <w:basedOn w:val="DefaultParagraphFont"/>
    <w:link w:val="Header"/>
    <w:rsid w:val="007329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ocal%20Settings/Temp/MWS/MWS%20Ticket%20Lookup.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ZSSD user</dc:creator>
  <cp:keywords/>
  <dc:description/>
  <cp:lastModifiedBy>ZSSD user</cp:lastModifiedBy>
  <cp:revision>1</cp:revision>
  <dcterms:created xsi:type="dcterms:W3CDTF">2012-10-17T21:23:00Z</dcterms:created>
  <dcterms:modified xsi:type="dcterms:W3CDTF">2012-10-17T21:26:00Z</dcterms:modified>
</cp:coreProperties>
</file>